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宋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建筑</w:t>
      </w:r>
      <w:r>
        <w:rPr>
          <w:rFonts w:hint="eastAsia" w:ascii="黑体" w:hAnsi="宋体" w:eastAsia="黑体"/>
          <w:b/>
          <w:bCs/>
          <w:color w:val="000000"/>
          <w:sz w:val="36"/>
          <w:szCs w:val="36"/>
          <w:lang w:eastAsia="zh-CN"/>
        </w:rPr>
        <w:t>工程</w:t>
      </w:r>
      <w:r>
        <w:rPr>
          <w:rFonts w:hint="eastAsia" w:ascii="黑体" w:hAnsi="宋体" w:eastAsia="黑体"/>
          <w:b/>
          <w:bCs/>
          <w:color w:val="000000"/>
          <w:sz w:val="36"/>
          <w:szCs w:val="36"/>
        </w:rPr>
        <w:t>学院考试工作管理制度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一、对监考教师的要求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、监考是每位教师的工作职责，每位教师都要参加监考工作。理论考试（查）各科目的监考人员由学院统一安排，安排公布后不得随意调换，如有特殊原因不能参加某场监考，须有本人书面报告和有关材料，经分管院长批准后，由学院安排替代人执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2、监考教师是考试实施真实有效的监督人。选派的监考教师应是政策性强、遵守组织纪律、作风正派、工作负责的教师。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3、每个考场按学校要求最少安排主、副两名监考教师。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4、监考教师必须以高度负责的精神做好考场的监督检查工作，严格维护考场纪律，确保考试公平顺利地进行。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5、监考教师必须严格遵守各项工作制度，按规定时间到指定地点执行监考职责。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6、每科开考前布置、清理、检查考场及座位。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7、按规定领取、启封、核对、分发试卷。按规定封装答卷。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8、指导并检查学生填写学院、专业、考号、姓名及相关内容。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9、开考信号发出后向学生宣布可以答题，考试结束前15分钟提醒学生注意时间，考试结束信号发出后要求学生停止答题。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10、对缺考的试卷做出标记。按规定填写好考场记录单。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11、制止和处理学生在考场上的违纪行为，填写有关记录。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12、监考教师进入考场不准开通任何通讯工具，不准携带任何与监考工作无关的物品，不准做与监考无关的活动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，不得有影响学生正常答卷的行为，不准解答试卷、考场内不准吸烟、谈笑、阅读报纸，不准随意离开考场。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二、出题与阅卷要求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1、除公共课外建筑学院自己命题，命题要按考试大纲要求、题型设置及主客观题比例要合理，每份试卷必须经所在教研室主任审核后（在试卷审批单上签字）交学院领导审批。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如果课程有1人以上任课，那么要求每位教师要出一份试卷，否则该任课教师就要出两份试卷（A、B卷）。每份试卷必须要有标准答案和评分标准。任课教师必须按时阅卷、登录学生的考核成绩，并按规范装订试卷归档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3、各课程的考试（考查），试题难易度、题量和知识的覆盖面必须适当，体型也应大体相同。</w:t>
      </w: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272B4"/>
    <w:rsid w:val="002B68AD"/>
    <w:rsid w:val="002F4965"/>
    <w:rsid w:val="00323B43"/>
    <w:rsid w:val="00351890"/>
    <w:rsid w:val="00364B04"/>
    <w:rsid w:val="003D37D8"/>
    <w:rsid w:val="00426133"/>
    <w:rsid w:val="004358AB"/>
    <w:rsid w:val="00444D40"/>
    <w:rsid w:val="005238C8"/>
    <w:rsid w:val="006635C8"/>
    <w:rsid w:val="006C6F27"/>
    <w:rsid w:val="00842170"/>
    <w:rsid w:val="008B3277"/>
    <w:rsid w:val="008B7726"/>
    <w:rsid w:val="00A70C68"/>
    <w:rsid w:val="00BA4D76"/>
    <w:rsid w:val="00C84830"/>
    <w:rsid w:val="00D31D50"/>
    <w:rsid w:val="00E17D80"/>
    <w:rsid w:val="00EB5004"/>
    <w:rsid w:val="00FA3C06"/>
    <w:rsid w:val="00FF16B2"/>
    <w:rsid w:val="104410E6"/>
    <w:rsid w:val="3D58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Plain Text"/>
    <w:basedOn w:val="1"/>
    <w:link w:val="1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纯文本 Char"/>
    <w:basedOn w:val="7"/>
    <w:link w:val="3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704</Characters>
  <Lines>5</Lines>
  <Paragraphs>1</Paragraphs>
  <TotalTime>44</TotalTime>
  <ScaleCrop>false</ScaleCrop>
  <LinksUpToDate>false</LinksUpToDate>
  <CharactersWithSpaces>826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2019-05-28T03:07:18Z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